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Messkampagne Kanalnetz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2026/42-83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Messkampagne Kanalisation Stadt Lingen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